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CC" w:rsidRPr="00013D38" w:rsidRDefault="00C129CC" w:rsidP="00482DD7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13D38">
        <w:rPr>
          <w:rFonts w:asciiTheme="minorHAnsi" w:hAnsiTheme="minorHAnsi" w:cstheme="minorHAnsi"/>
          <w:b/>
          <w:bCs/>
          <w:sz w:val="22"/>
          <w:szCs w:val="22"/>
        </w:rPr>
        <w:t>Klauzula informacyjna</w:t>
      </w:r>
    </w:p>
    <w:p w:rsidR="00C129CC" w:rsidRPr="00013D38" w:rsidRDefault="00C129CC" w:rsidP="00482DD7">
      <w:pPr>
        <w:spacing w:after="12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pacing w:val="-2"/>
          <w:sz w:val="22"/>
          <w:szCs w:val="22"/>
        </w:rPr>
        <w:t>Zgodnie z art. 13 ust. 1 i 2 rozporządzenia Parlamentu Europejskiego i Rady (UE) 2016/679 z 27.04.2016 r.</w:t>
      </w:r>
      <w:r w:rsidRPr="00013D38">
        <w:rPr>
          <w:rFonts w:asciiTheme="minorHAnsi" w:hAnsiTheme="minorHAnsi" w:cstheme="minorHAnsi"/>
          <w:sz w:val="22"/>
          <w:szCs w:val="22"/>
        </w:rPr>
        <w:t xml:space="preserve"> w sprawie ochrony osób fizycznych w związku z przetwarzaniem danych osobowych i w sprawie swobodnego przepływu takich danych oraz uchylenia dyrektywy 95/46/WE (ogólne rozporządzenie o ochronie danych) (Dz. U. UE. L. z 2016 r. Nr 119, str. 1) – zwane dalej RODO Bogatyńskie Wodociągi i Oczyszczalni Spółka Akcyjna z siedzibą w Bogatyni przy ul. Żołnierzy II AWP 20, 59-920 Bogatynia informuje, iż: 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Administratorem Pani/Pana danych osobowych jest Spółka Akcyjna Bogatyńskie Wodociągi i Oczyszczalnia z siedzibą w Bogatyni przy ul. Żołnierzy II AWP 20, 59-920 Bogatynia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2E1B89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Administrator powołał Inspektora Ochrony Danych i może Pani/Pan skontaktować się z nim pisząc na adres iodo@bwio.pl lub dzwoniąc pod nr telefonu 517-543-560 (w godzinach 8</w:t>
      </w:r>
      <w:r w:rsidRPr="002E1B8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2E1B89">
        <w:rPr>
          <w:rFonts w:asciiTheme="minorHAnsi" w:hAnsiTheme="minorHAnsi" w:cstheme="minorHAnsi"/>
          <w:sz w:val="22"/>
          <w:szCs w:val="22"/>
        </w:rPr>
        <w:t>-15</w:t>
      </w:r>
      <w:r w:rsidRPr="002E1B8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2E1B89">
        <w:rPr>
          <w:rFonts w:asciiTheme="minorHAnsi" w:hAnsiTheme="minorHAnsi" w:cstheme="minorHAnsi"/>
          <w:sz w:val="22"/>
          <w:szCs w:val="22"/>
        </w:rPr>
        <w:t xml:space="preserve"> od poniedziałku do piątku)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C129CC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Pani/Pana dane osobowe: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identyfikacyjne (imię i nazwisko),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dotyczące siedziby podmiotu,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CEIDG, NIP, REGON, KRS reprezentowanego podmiotu,</w:t>
      </w:r>
    </w:p>
    <w:p w:rsidR="002E1B89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kontaktowe (adres do korespondencji, adres poczty elektronicznej, nr telefonu)</w:t>
      </w:r>
      <w:r w:rsidR="002E1B89">
        <w:rPr>
          <w:rFonts w:asciiTheme="minorHAnsi" w:hAnsiTheme="minorHAnsi" w:cstheme="minorHAnsi"/>
          <w:sz w:val="22"/>
          <w:szCs w:val="22"/>
        </w:rPr>
        <w:t>;</w:t>
      </w:r>
      <w:r w:rsidRPr="00013D3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129CC" w:rsidRPr="002E1B89" w:rsidRDefault="00C129CC" w:rsidP="003F00BC">
      <w:pPr>
        <w:spacing w:line="280" w:lineRule="exact"/>
        <w:ind w:left="238" w:firstLine="122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będą przetwarzane na podstawie i w celu:</w:t>
      </w:r>
    </w:p>
    <w:p w:rsidR="002E1B89" w:rsidRPr="002E1B89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art. 6 ust. 1 lit. c RODO oraz na podstawie przepisów ustawy z dnia 11 września 2019 r. Prawo zamówień publicznych </w:t>
      </w:r>
      <w:r w:rsidRPr="009D56ED">
        <w:rPr>
          <w:rFonts w:asciiTheme="minorHAnsi" w:eastAsia="Calibri" w:hAnsiTheme="minorHAnsi" w:cstheme="minorHAnsi"/>
          <w:sz w:val="22"/>
          <w:szCs w:val="22"/>
        </w:rPr>
        <w:t xml:space="preserve">(Dz.U.2024.1320 </w:t>
      </w:r>
      <w:proofErr w:type="spellStart"/>
      <w:r w:rsidRPr="009D56ED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Pr="009D56ED">
        <w:rPr>
          <w:rFonts w:asciiTheme="minorHAnsi" w:eastAsia="Calibri" w:hAnsiTheme="minorHAnsi" w:cstheme="minorHAnsi"/>
          <w:sz w:val="22"/>
          <w:szCs w:val="22"/>
        </w:rPr>
        <w:t>.),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„ustawa </w:t>
      </w:r>
      <w:proofErr w:type="spellStart"/>
      <w:r w:rsidRPr="00013D38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eastAsia="Calibri" w:hAnsiTheme="minorHAnsi" w:cstheme="minorHAnsi"/>
          <w:sz w:val="22"/>
          <w:szCs w:val="22"/>
        </w:rPr>
        <w:t>” – art. 5 ust. 4 pkt 1, art. 7  pkt 35; w</w:t>
      </w:r>
      <w:r w:rsidR="006C14FE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celu </w:t>
      </w:r>
      <w:r w:rsidRPr="00013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związanym z postępowaniem o udzielenie zamówienia publicznego oraz Regulaminem Udzielania Zamówień przez Bogatyńskie Wodociągi i Oczyszczalnię S.A. w Bogatyni stanowiącym Załącznik nr 1 do Zarządzenia wewnętrznego nr 1/2021 z dnia 08.01.2021 r. </w:t>
      </w:r>
    </w:p>
    <w:p w:rsidR="002E1B89" w:rsidRPr="002E1B89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art. 6 ust. 1 lit. b RODO </w:t>
      </w:r>
      <w:r w:rsidR="00013D38" w:rsidRPr="002E1B89">
        <w:rPr>
          <w:rFonts w:asciiTheme="minorHAnsi" w:eastAsia="Calibri" w:hAnsiTheme="minorHAnsi" w:cstheme="minorHAnsi"/>
          <w:sz w:val="22"/>
          <w:szCs w:val="22"/>
        </w:rPr>
        <w:t xml:space="preserve">w związku z 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zawarciem umowy oraz jej realizacją, przy czym wartość zamówienia nie przekracza kwoty </w:t>
      </w:r>
      <w:r w:rsidR="009D56ED">
        <w:rPr>
          <w:rFonts w:asciiTheme="minorHAnsi" w:eastAsia="Calibri" w:hAnsiTheme="minorHAnsi" w:cstheme="minorHAnsi"/>
          <w:sz w:val="22"/>
          <w:szCs w:val="22"/>
        </w:rPr>
        <w:t>431 000</w:t>
      </w:r>
      <w:r w:rsidRPr="009D56ED">
        <w:rPr>
          <w:rFonts w:asciiTheme="minorHAnsi" w:eastAsia="Calibri" w:hAnsiTheme="minorHAnsi" w:cstheme="minorHAnsi"/>
          <w:sz w:val="22"/>
          <w:szCs w:val="22"/>
        </w:rPr>
        <w:t xml:space="preserve"> EURO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; </w:t>
      </w:r>
    </w:p>
    <w:p w:rsidR="00FD1537" w:rsidRDefault="00C129CC" w:rsidP="009D56ED">
      <w:pPr>
        <w:tabs>
          <w:tab w:val="left" w:pos="851"/>
          <w:tab w:val="left" w:pos="4140"/>
        </w:tabs>
        <w:spacing w:line="280" w:lineRule="exact"/>
        <w:ind w:left="851"/>
        <w:rPr>
          <w:rFonts w:asciiTheme="minorHAnsi" w:hAnsiTheme="minorHAnsi" w:cstheme="minorHAnsi"/>
          <w:iCs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 xml:space="preserve">oraz na podstawie art. 6 ust. 1 lit. f RODO </w:t>
      </w:r>
      <w:r w:rsidR="00FD1537">
        <w:rPr>
          <w:rFonts w:asciiTheme="minorHAnsi" w:hAnsiTheme="minorHAnsi"/>
          <w:sz w:val="22"/>
          <w:szCs w:val="22"/>
        </w:rPr>
        <w:t xml:space="preserve">zamówienie w trybie przetargu nieograniczonego    </w:t>
      </w:r>
      <w:r w:rsidR="009D56ED">
        <w:rPr>
          <w:rFonts w:asciiTheme="minorHAnsi" w:hAnsiTheme="minorHAnsi"/>
          <w:sz w:val="22"/>
          <w:szCs w:val="22"/>
        </w:rPr>
        <w:t xml:space="preserve">  </w:t>
      </w:r>
      <w:r w:rsidR="009D56ED" w:rsidRPr="00EE2A3A">
        <w:rPr>
          <w:rFonts w:asciiTheme="minorHAnsi" w:hAnsiTheme="minorHAnsi"/>
          <w:sz w:val="22"/>
          <w:szCs w:val="22"/>
        </w:rPr>
        <w:t xml:space="preserve">na </w:t>
      </w:r>
      <w:r w:rsidR="00756CD1" w:rsidRPr="00EE2A3A">
        <w:rPr>
          <w:rFonts w:asciiTheme="minorHAnsi" w:hAnsiTheme="minorHAnsi"/>
          <w:sz w:val="22"/>
          <w:szCs w:val="22"/>
        </w:rPr>
        <w:t>„ Zakup</w:t>
      </w:r>
      <w:r w:rsidR="00FD1537">
        <w:rPr>
          <w:rFonts w:asciiTheme="minorHAnsi" w:hAnsiTheme="minorHAnsi"/>
          <w:sz w:val="22"/>
          <w:szCs w:val="22"/>
        </w:rPr>
        <w:t xml:space="preserve"> </w:t>
      </w:r>
      <w:r w:rsidR="00756CD1" w:rsidRPr="00EE2A3A">
        <w:rPr>
          <w:rFonts w:asciiTheme="minorHAnsi" w:hAnsiTheme="minorHAnsi"/>
          <w:sz w:val="22"/>
          <w:szCs w:val="22"/>
        </w:rPr>
        <w:t>i dostawę odzieży roboczej i ochronnej ze znakowaniem dla</w:t>
      </w:r>
      <w:r w:rsidR="009D56ED" w:rsidRPr="00EE2A3A">
        <w:rPr>
          <w:rFonts w:asciiTheme="minorHAnsi" w:hAnsiTheme="minorHAnsi" w:cstheme="minorHAnsi"/>
          <w:iCs/>
          <w:sz w:val="22"/>
          <w:szCs w:val="22"/>
        </w:rPr>
        <w:t xml:space="preserve"> B</w:t>
      </w:r>
      <w:r w:rsidR="00756CD1" w:rsidRPr="00EE2A3A">
        <w:rPr>
          <w:rFonts w:asciiTheme="minorHAnsi" w:hAnsiTheme="minorHAnsi" w:cstheme="minorHAnsi"/>
          <w:iCs/>
          <w:sz w:val="22"/>
          <w:szCs w:val="22"/>
        </w:rPr>
        <w:t xml:space="preserve">ogatyńskich </w:t>
      </w:r>
      <w:r w:rsidR="00FD1537">
        <w:rPr>
          <w:rFonts w:asciiTheme="minorHAnsi" w:hAnsiTheme="minorHAnsi" w:cstheme="minorHAnsi"/>
          <w:iCs/>
          <w:sz w:val="22"/>
          <w:szCs w:val="22"/>
        </w:rPr>
        <w:t xml:space="preserve">  </w:t>
      </w:r>
    </w:p>
    <w:p w:rsidR="00C129CC" w:rsidRPr="00EE2A3A" w:rsidRDefault="00756CD1" w:rsidP="009D56ED">
      <w:pPr>
        <w:tabs>
          <w:tab w:val="left" w:pos="851"/>
          <w:tab w:val="left" w:pos="4140"/>
        </w:tabs>
        <w:spacing w:line="280" w:lineRule="exact"/>
        <w:ind w:left="851"/>
        <w:rPr>
          <w:rFonts w:asciiTheme="minorHAnsi" w:hAnsiTheme="minorHAnsi" w:cstheme="minorHAnsi"/>
          <w:i/>
          <w:sz w:val="22"/>
          <w:szCs w:val="22"/>
        </w:rPr>
      </w:pPr>
      <w:r w:rsidRPr="00EE2A3A">
        <w:rPr>
          <w:rFonts w:asciiTheme="minorHAnsi" w:hAnsiTheme="minorHAnsi" w:cstheme="minorHAnsi"/>
          <w:iCs/>
          <w:sz w:val="22"/>
          <w:szCs w:val="22"/>
        </w:rPr>
        <w:t>Wodociągów</w:t>
      </w:r>
      <w:r w:rsidR="00EE2A3A" w:rsidRPr="00EE2A3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EE2A3A">
        <w:rPr>
          <w:rFonts w:asciiTheme="minorHAnsi" w:hAnsiTheme="minorHAnsi" w:cstheme="minorHAnsi"/>
          <w:iCs/>
          <w:sz w:val="22"/>
          <w:szCs w:val="22"/>
        </w:rPr>
        <w:t xml:space="preserve">i Oczyszczalni </w:t>
      </w:r>
      <w:r w:rsidR="009D56ED" w:rsidRPr="00EE2A3A">
        <w:rPr>
          <w:rFonts w:asciiTheme="minorHAnsi" w:hAnsiTheme="minorHAnsi" w:cstheme="minorHAnsi"/>
          <w:iCs/>
          <w:sz w:val="22"/>
          <w:szCs w:val="22"/>
        </w:rPr>
        <w:t xml:space="preserve"> S.A</w:t>
      </w:r>
      <w:r w:rsidRPr="00EE2A3A">
        <w:rPr>
          <w:rFonts w:asciiTheme="minorHAnsi" w:hAnsiTheme="minorHAnsi" w:cstheme="minorHAnsi"/>
          <w:iCs/>
          <w:sz w:val="22"/>
          <w:szCs w:val="22"/>
        </w:rPr>
        <w:t>.</w:t>
      </w:r>
      <w:r w:rsidR="009D56ED" w:rsidRPr="00EE2A3A">
        <w:rPr>
          <w:rFonts w:asciiTheme="minorHAnsi" w:hAnsiTheme="minorHAnsi" w:cstheme="minorHAnsi"/>
          <w:iCs/>
          <w:sz w:val="22"/>
          <w:szCs w:val="22"/>
        </w:rPr>
        <w:t>”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W </w:t>
      </w:r>
      <w:r w:rsidRPr="00415046">
        <w:rPr>
          <w:rFonts w:asciiTheme="minorHAnsi" w:hAnsiTheme="minorHAnsi" w:cstheme="minorHAnsi"/>
          <w:sz w:val="22"/>
          <w:szCs w:val="22"/>
        </w:rPr>
        <w:t>przypadku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przetwarzania danych osobowych na podstawie art. 6 ust. 1 lit. f) RODO za prawnie uzasadniony interes Administratora uznaje się:</w:t>
      </w:r>
    </w:p>
    <w:p w:rsidR="002E1B89" w:rsidRDefault="00C129CC" w:rsidP="003F00BC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ustalenie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lub dochodzenie przez Administratora roszczeń cywilnoprawnych wynikających z</w:t>
      </w:r>
      <w:r w:rsidR="003F00BC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>realizacji Umowy, a także obrona przed takimi roszczeniami;</w:t>
      </w:r>
    </w:p>
    <w:p w:rsidR="00612250" w:rsidRPr="002E1B89" w:rsidRDefault="00C129CC" w:rsidP="003F00BC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weryfikacja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 danych osobowych w publicznych rejestrach</w:t>
      </w:r>
      <w:r w:rsidR="00BD31EF">
        <w:rPr>
          <w:rFonts w:asciiTheme="minorHAnsi" w:eastAsia="Calibri" w:hAnsiTheme="minorHAnsi" w:cstheme="minorHAnsi"/>
          <w:sz w:val="22"/>
          <w:szCs w:val="22"/>
        </w:rPr>
        <w:t>.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Pani/Pana dane pozyskane w związku z postępowaniem o udzielenie zamówienia publicznego przetwarzane będą zgodnie przepisami 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hAnsiTheme="minorHAnsi" w:cstheme="minorHAnsi"/>
          <w:sz w:val="22"/>
          <w:szCs w:val="22"/>
        </w:rPr>
        <w:t xml:space="preserve"> oraz Regulaminem Udzielania Zamówień przez Bogatyńskie Wodociągi i Oczyszczalnię S.A. w Bogatyni,  przez: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okres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niezbędny do realizacji celów określonych powyżej w pkt. 3 maksymalnie 4 lata, 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>po tym czasie przez okres archiwizacji wymagany dla danych kategorii danych przez przepisy powszechnie obowiązującego prawa</w:t>
      </w:r>
      <w:r w:rsidR="00BD31EF">
        <w:rPr>
          <w:rFonts w:asciiTheme="minorHAnsi" w:eastAsia="Calibri" w:hAnsiTheme="minorHAnsi" w:cstheme="minorHAnsi"/>
          <w:sz w:val="22"/>
          <w:szCs w:val="22"/>
        </w:rPr>
        <w:t>,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>oraz do zakończenia okresów przedawnienia roszczeń cywilnoprawnych i podatkowych zgodnie z</w:t>
      </w:r>
      <w:r w:rsidR="002C0256" w:rsidRPr="00013D38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>powszechnie obowiązującymi przepisami prawa</w:t>
      </w:r>
      <w:r w:rsidR="00BD31EF">
        <w:rPr>
          <w:rFonts w:asciiTheme="minorHAnsi" w:eastAsia="Calibri" w:hAnsiTheme="minorHAnsi" w:cstheme="minorHAnsi"/>
          <w:sz w:val="22"/>
          <w:szCs w:val="22"/>
        </w:rPr>
        <w:t>.</w:t>
      </w:r>
    </w:p>
    <w:p w:rsidR="00BD31EF" w:rsidRDefault="00C129CC" w:rsidP="00BD31EF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Odbiorcami Pani/Pana dane pozyskanych w związku z postępowaniem o udzielenie zamówienia publicznego będą osoby lub podmioty upoważnione zgodnie z przepisami  prawa powszechnie obowiązującego, którym udostępniona zostanie dokumentacja postępowania. Ponadto odbiorcą danych zawartych w dokumentach związanych z postępowaniem o zamówienie publiczne mogą być podmioty, z którymi BWiO S.A. zawarła umowy lub porozumienie na korzystanie z udostępnianych przez nie systemów informatycznych, usług prawnych, usług księgowych. Zakres przekazania danych tym odbiorcom ograniczony jest jednak wyłącznie do możliwości zapoznania się z tymi danymi </w:t>
      </w:r>
      <w:r w:rsidRPr="00013D38">
        <w:rPr>
          <w:rFonts w:asciiTheme="minorHAnsi" w:hAnsiTheme="minorHAnsi" w:cstheme="minorHAnsi"/>
          <w:sz w:val="22"/>
          <w:szCs w:val="22"/>
        </w:rPr>
        <w:lastRenderedPageBreak/>
        <w:t xml:space="preserve">w związku ze świadczeniem usług wsparcia technicznego i usuwaniem awarii, świadczenia usług prawnych i usług księgowych. </w:t>
      </w:r>
    </w:p>
    <w:p w:rsidR="00C129CC" w:rsidRPr="00BD31EF" w:rsidRDefault="00C129CC" w:rsidP="00BD31EF">
      <w:pPr>
        <w:pStyle w:val="Akapitzlist"/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D31EF">
        <w:rPr>
          <w:rFonts w:asciiTheme="minorHAnsi" w:hAnsiTheme="minorHAnsi" w:cstheme="minorHAnsi"/>
          <w:sz w:val="22"/>
          <w:szCs w:val="22"/>
        </w:rPr>
        <w:t xml:space="preserve">Odbiorców tych obowiązuje klauzula zachowania poufności pozyskanych w takich okolicznościach wszelkich danych, w tym danych osobowych. 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hAnsiTheme="minorHAnsi" w:cstheme="minorHAnsi"/>
          <w:sz w:val="22"/>
          <w:szCs w:val="22"/>
        </w:rPr>
        <w:t xml:space="preserve"> w związku z art. 6 ust. 1 lit. c RODO związanym z udziałem w postępowaniu o udzielenie zamówienia publicznego; konsekwencje niepodania określonych danych wynikają z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CE4605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415046" w:rsidRPr="00415046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Posiada Pani/Pan: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na </w:t>
      </w:r>
      <w:r w:rsidRPr="00013D38">
        <w:rPr>
          <w:rFonts w:asciiTheme="minorHAnsi" w:eastAsia="Calibri" w:hAnsiTheme="minorHAnsi" w:cstheme="minorHAnsi"/>
          <w:sz w:val="22"/>
          <w:szCs w:val="22"/>
        </w:rPr>
        <w:t>podstawie</w:t>
      </w:r>
      <w:r w:rsidRPr="00013D38">
        <w:rPr>
          <w:rFonts w:asciiTheme="minorHAnsi" w:hAnsiTheme="minorHAnsi" w:cstheme="minorHAnsi"/>
          <w:sz w:val="22"/>
          <w:szCs w:val="22"/>
        </w:rPr>
        <w:t xml:space="preserve"> art. 15 RODO prawo dostępu do danych osobowych Pani/Pana dotyczących;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na podstawie art. 16 RODO prawo do sprostowania (poprawiania) Pani/Pana danych  osobowych</w:t>
      </w:r>
      <w:r w:rsidR="00BB3A06" w:rsidRPr="00013D38">
        <w:rPr>
          <w:rFonts w:asciiTheme="minorHAnsi" w:hAnsiTheme="minorHAnsi" w:cstheme="minorHAnsi"/>
          <w:sz w:val="22"/>
          <w:szCs w:val="22"/>
        </w:rPr>
        <w:t xml:space="preserve"> </w:t>
      </w:r>
      <w:r w:rsidRPr="00013D38">
        <w:rPr>
          <w:rFonts w:asciiTheme="minorHAnsi" w:hAnsiTheme="minorHAnsi" w:cstheme="minorHAnsi"/>
          <w:sz w:val="22"/>
          <w:szCs w:val="22"/>
        </w:rPr>
        <w:t>– w przypadku gdy dane są nieprawidłowe lub niekompletne;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 Pani/Pan, że</w:t>
      </w:r>
      <w:r w:rsidR="002C0256" w:rsidRPr="00013D38">
        <w:rPr>
          <w:rFonts w:asciiTheme="minorHAnsi" w:hAnsiTheme="minorHAnsi" w:cstheme="minorHAnsi"/>
          <w:sz w:val="22"/>
          <w:szCs w:val="22"/>
        </w:rPr>
        <w:t> </w:t>
      </w:r>
      <w:r w:rsidRPr="00013D38">
        <w:rPr>
          <w:rFonts w:asciiTheme="minorHAnsi" w:hAnsiTheme="minorHAnsi" w:cstheme="minorHAnsi"/>
          <w:sz w:val="22"/>
          <w:szCs w:val="22"/>
        </w:rPr>
        <w:t>przetwarzanie danych osobowych Pani/Pana dotyczących narusza przepisy RODO;</w:t>
      </w:r>
    </w:p>
    <w:p w:rsidR="00415046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prawo do wniesienia sprzeciwu na  podstawie art. 21 RODO wobec przetwarzania danych osobowych, który administrator przetwarza na podstawie art. 6 ust. 1 lit. f RODO</w:t>
      </w:r>
      <w:r w:rsidR="00CE4605" w:rsidRPr="00013D3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15046" w:rsidRDefault="00415046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przysługuje</w:t>
      </w:r>
      <w:r w:rsidR="00A87926">
        <w:rPr>
          <w:rFonts w:asciiTheme="minorHAnsi" w:hAnsiTheme="minorHAnsi" w:cstheme="minorHAnsi"/>
          <w:sz w:val="22"/>
          <w:szCs w:val="22"/>
        </w:rPr>
        <w:t xml:space="preserve"> Pani/Panu:</w:t>
      </w:r>
    </w:p>
    <w:p w:rsidR="00E74330" w:rsidRDefault="00C129CC" w:rsidP="003F00BC">
      <w:pPr>
        <w:pStyle w:val="Akapitzlist"/>
        <w:numPr>
          <w:ilvl w:val="0"/>
          <w:numId w:val="36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15046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:rsidR="00C129CC" w:rsidRPr="00E74330" w:rsidRDefault="00C129CC" w:rsidP="003F00BC">
      <w:pPr>
        <w:pStyle w:val="Akapitzlist"/>
        <w:numPr>
          <w:ilvl w:val="0"/>
          <w:numId w:val="36"/>
        </w:numPr>
        <w:spacing w:line="280" w:lineRule="exact"/>
        <w:ind w:left="36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4330">
        <w:rPr>
          <w:rFonts w:asciiTheme="minorHAnsi" w:hAnsiTheme="minorHAnsi" w:cstheme="minorHAnsi"/>
          <w:sz w:val="22"/>
          <w:szCs w:val="22"/>
        </w:rPr>
        <w:t xml:space="preserve">prawo do przenoszenia danych osobowych, o którym mowa w art. 20 RODO. </w:t>
      </w:r>
    </w:p>
    <w:p w:rsidR="00C129CC" w:rsidRPr="00013D38" w:rsidRDefault="00C129CC" w:rsidP="00482D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B3A06" w:rsidRPr="00013D38" w:rsidRDefault="00BB3A06" w:rsidP="00482D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129CC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……………</w:t>
      </w:r>
      <w:r w:rsidR="00C129CC" w:rsidRPr="00013D38">
        <w:rPr>
          <w:rFonts w:asciiTheme="minorHAnsi" w:hAnsiTheme="minorHAnsi" w:cstheme="minorHAnsi"/>
          <w:sz w:val="22"/>
          <w:szCs w:val="22"/>
        </w:rPr>
        <w:t>…………………, dnia …………………….r.</w:t>
      </w: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</w:p>
    <w:p w:rsidR="00612250" w:rsidRPr="00013D38" w:rsidRDefault="00013D38" w:rsidP="00482DD7">
      <w:pPr>
        <w:spacing w:line="280" w:lineRule="exact"/>
        <w:ind w:right="122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612250" w:rsidRPr="00013D38">
        <w:rPr>
          <w:rFonts w:asciiTheme="minorHAnsi" w:hAnsiTheme="minorHAnsi" w:cstheme="minorHAnsi"/>
          <w:sz w:val="22"/>
          <w:szCs w:val="22"/>
        </w:rPr>
        <w:t>(podpis)</w:t>
      </w:r>
    </w:p>
    <w:p w:rsidR="00421C84" w:rsidRPr="00013D38" w:rsidRDefault="00421C84" w:rsidP="00482D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sectPr w:rsidR="00421C84" w:rsidRPr="00013D38" w:rsidSect="00CD0AFF">
      <w:headerReference w:type="default" r:id="rId8"/>
      <w:footerReference w:type="even" r:id="rId9"/>
      <w:footerReference w:type="default" r:id="rId10"/>
      <w:pgSz w:w="11906" w:h="16838"/>
      <w:pgMar w:top="719" w:right="1106" w:bottom="1079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033" w:rsidRDefault="00471033">
      <w:r>
        <w:separator/>
      </w:r>
    </w:p>
  </w:endnote>
  <w:endnote w:type="continuationSeparator" w:id="0">
    <w:p w:rsidR="00471033" w:rsidRDefault="00471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15C" w:rsidRDefault="00AF3C2F" w:rsidP="00B605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B51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515C" w:rsidRDefault="00EB515C" w:rsidP="00EB515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17602519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rFonts w:ascii="Calibri" w:hAnsi="Calibri" w:cs="Calibr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:rsidR="00235765" w:rsidRPr="003D64B3" w:rsidRDefault="00235765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D64B3">
              <w:rPr>
                <w:rFonts w:ascii="Calibri" w:hAnsi="Calibri" w:cs="Calibri"/>
                <w:sz w:val="22"/>
                <w:szCs w:val="22"/>
              </w:rPr>
              <w:t xml:space="preserve">Strona </w:t>
            </w:r>
            <w:r w:rsidR="00AF3C2F" w:rsidRPr="003D64B3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3D64B3">
              <w:rPr>
                <w:rFonts w:ascii="Calibri" w:hAnsi="Calibri" w:cs="Calibri"/>
                <w:sz w:val="22"/>
                <w:szCs w:val="22"/>
              </w:rPr>
              <w:instrText>PAGE</w:instrText>
            </w:r>
            <w:r w:rsidR="00AF3C2F" w:rsidRPr="003D64B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AB254E">
              <w:rPr>
                <w:rFonts w:ascii="Calibri" w:hAnsi="Calibri" w:cs="Calibri"/>
                <w:noProof/>
                <w:sz w:val="22"/>
                <w:szCs w:val="22"/>
              </w:rPr>
              <w:t>1</w:t>
            </w:r>
            <w:r w:rsidR="00AF3C2F" w:rsidRPr="003D64B3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D64B3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AF3C2F" w:rsidRPr="003D64B3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3D64B3">
              <w:rPr>
                <w:rFonts w:ascii="Calibri" w:hAnsi="Calibri" w:cs="Calibri"/>
                <w:sz w:val="22"/>
                <w:szCs w:val="22"/>
              </w:rPr>
              <w:instrText>NUMPAGES</w:instrText>
            </w:r>
            <w:r w:rsidR="00AF3C2F" w:rsidRPr="003D64B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AB254E">
              <w:rPr>
                <w:rFonts w:ascii="Calibri" w:hAnsi="Calibri" w:cs="Calibri"/>
                <w:noProof/>
                <w:sz w:val="22"/>
                <w:szCs w:val="22"/>
              </w:rPr>
              <w:t>2</w:t>
            </w:r>
            <w:r w:rsidR="00AF3C2F" w:rsidRPr="003D64B3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sdtContent>
      </w:sdt>
    </w:sdtContent>
  </w:sdt>
  <w:p w:rsidR="00EB515C" w:rsidRDefault="00EB515C" w:rsidP="00EB515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033" w:rsidRDefault="00471033">
      <w:r>
        <w:separator/>
      </w:r>
    </w:p>
  </w:footnote>
  <w:footnote w:type="continuationSeparator" w:id="0">
    <w:p w:rsidR="00471033" w:rsidRDefault="004710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E1D" w:rsidRDefault="00235765" w:rsidP="000F0577">
    <w:pPr>
      <w:spacing w:line="200" w:lineRule="exact"/>
      <w:ind w:left="6804" w:hanging="142"/>
      <w:jc w:val="right"/>
      <w:rPr>
        <w:rFonts w:ascii="Calibri" w:hAnsi="Calibri" w:cs="Calibri"/>
        <w:bCs/>
        <w:sz w:val="20"/>
        <w:szCs w:val="20"/>
      </w:rPr>
    </w:pPr>
    <w:bookmarkStart w:id="0" w:name="_Hlk175735945"/>
    <w:r w:rsidRPr="00DF1007">
      <w:rPr>
        <w:rFonts w:ascii="Calibri" w:hAnsi="Calibri" w:cs="Calibri"/>
        <w:bCs/>
        <w:sz w:val="20"/>
        <w:szCs w:val="20"/>
      </w:rPr>
      <w:t xml:space="preserve">Załącznik nr </w:t>
    </w:r>
    <w:bookmarkEnd w:id="0"/>
    <w:r w:rsidR="006E11AE">
      <w:rPr>
        <w:rFonts w:ascii="Calibri" w:hAnsi="Calibri" w:cs="Calibri"/>
        <w:bCs/>
        <w:sz w:val="20"/>
        <w:szCs w:val="20"/>
      </w:rPr>
      <w:t>2</w:t>
    </w:r>
  </w:p>
  <w:p w:rsidR="00C129CC" w:rsidRDefault="00C129CC" w:rsidP="00C129CC">
    <w:pPr>
      <w:spacing w:line="200" w:lineRule="exact"/>
      <w:ind w:left="6804" w:hanging="142"/>
      <w:jc w:val="both"/>
      <w:rPr>
        <w:rFonts w:ascii="Calibri" w:hAnsi="Calibri" w:cs="Calibri"/>
        <w:bCs/>
        <w:sz w:val="20"/>
        <w:szCs w:val="20"/>
      </w:rPr>
    </w:pPr>
  </w:p>
  <w:p w:rsidR="00C129CC" w:rsidRDefault="00C129CC" w:rsidP="00C129CC">
    <w:pPr>
      <w:spacing w:line="200" w:lineRule="exact"/>
      <w:ind w:left="6804" w:hanging="142"/>
      <w:jc w:val="both"/>
      <w:rPr>
        <w:rFonts w:ascii="Calibri" w:hAnsi="Calibri" w:cs="Calibri"/>
        <w:bCs/>
        <w:sz w:val="20"/>
        <w:szCs w:val="20"/>
      </w:rPr>
    </w:pPr>
  </w:p>
  <w:p w:rsidR="00C129CC" w:rsidRPr="00883C9B" w:rsidRDefault="00C129CC" w:rsidP="00C129CC">
    <w:pPr>
      <w:spacing w:line="200" w:lineRule="exact"/>
      <w:ind w:left="6804" w:hanging="142"/>
      <w:jc w:val="both"/>
      <w:rPr>
        <w:rFonts w:ascii="Calibri" w:hAnsi="Calibri" w:cs="Calibri"/>
        <w:b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BF0"/>
    <w:multiLevelType w:val="hybridMultilevel"/>
    <w:tmpl w:val="B9C2D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F732A3"/>
    <w:multiLevelType w:val="hybridMultilevel"/>
    <w:tmpl w:val="9BFCB2B4"/>
    <w:lvl w:ilvl="0" w:tplc="2154E5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FE2848"/>
    <w:multiLevelType w:val="hybridMultilevel"/>
    <w:tmpl w:val="09AAF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36CA8"/>
    <w:multiLevelType w:val="hybridMultilevel"/>
    <w:tmpl w:val="57CEDD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273EC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644E5"/>
    <w:multiLevelType w:val="hybridMultilevel"/>
    <w:tmpl w:val="F35CD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3304CA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30545"/>
    <w:multiLevelType w:val="hybridMultilevel"/>
    <w:tmpl w:val="10E0C822"/>
    <w:lvl w:ilvl="0" w:tplc="33AE1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2541F"/>
    <w:multiLevelType w:val="hybridMultilevel"/>
    <w:tmpl w:val="CF78E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957C1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9772A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F71F1"/>
    <w:multiLevelType w:val="hybridMultilevel"/>
    <w:tmpl w:val="DB083E9E"/>
    <w:lvl w:ilvl="0" w:tplc="86AAB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E52EBD"/>
    <w:multiLevelType w:val="hybridMultilevel"/>
    <w:tmpl w:val="DC6E11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23904"/>
    <w:multiLevelType w:val="hybridMultilevel"/>
    <w:tmpl w:val="95E63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613B3C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E557C"/>
    <w:multiLevelType w:val="hybridMultilevel"/>
    <w:tmpl w:val="79D8EDF4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4175612D"/>
    <w:multiLevelType w:val="hybridMultilevel"/>
    <w:tmpl w:val="25D0ED26"/>
    <w:lvl w:ilvl="0" w:tplc="DABC16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DA318F"/>
    <w:multiLevelType w:val="hybridMultilevel"/>
    <w:tmpl w:val="ED0A4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DA6FAB"/>
    <w:multiLevelType w:val="hybridMultilevel"/>
    <w:tmpl w:val="61AC9C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D81DD8"/>
    <w:multiLevelType w:val="hybridMultilevel"/>
    <w:tmpl w:val="D7324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D344C6"/>
    <w:multiLevelType w:val="hybridMultilevel"/>
    <w:tmpl w:val="8F2ABD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8F74595"/>
    <w:multiLevelType w:val="hybridMultilevel"/>
    <w:tmpl w:val="96885226"/>
    <w:lvl w:ilvl="0" w:tplc="15DAA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EEA127D"/>
    <w:multiLevelType w:val="hybridMultilevel"/>
    <w:tmpl w:val="AEB27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B5F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5B16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E96A1B"/>
    <w:multiLevelType w:val="hybridMultilevel"/>
    <w:tmpl w:val="BE185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DB020E"/>
    <w:multiLevelType w:val="hybridMultilevel"/>
    <w:tmpl w:val="C35C5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D580F22"/>
    <w:multiLevelType w:val="hybridMultilevel"/>
    <w:tmpl w:val="5DF86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2C6106"/>
    <w:multiLevelType w:val="hybridMultilevel"/>
    <w:tmpl w:val="D9263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0BF1F3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271B0B"/>
    <w:multiLevelType w:val="hybridMultilevel"/>
    <w:tmpl w:val="E848B7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8A53E6"/>
    <w:multiLevelType w:val="hybridMultilevel"/>
    <w:tmpl w:val="FB464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DF52AA"/>
    <w:multiLevelType w:val="hybridMultilevel"/>
    <w:tmpl w:val="D9D8C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C72BC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C500C0"/>
    <w:multiLevelType w:val="hybridMultilevel"/>
    <w:tmpl w:val="FB940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0"/>
  </w:num>
  <w:num w:numId="3">
    <w:abstractNumId w:val="26"/>
  </w:num>
  <w:num w:numId="4">
    <w:abstractNumId w:val="28"/>
  </w:num>
  <w:num w:numId="5">
    <w:abstractNumId w:val="34"/>
  </w:num>
  <w:num w:numId="6">
    <w:abstractNumId w:val="22"/>
  </w:num>
  <w:num w:numId="7">
    <w:abstractNumId w:val="2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5"/>
  </w:num>
  <w:num w:numId="12">
    <w:abstractNumId w:val="25"/>
  </w:num>
  <w:num w:numId="13">
    <w:abstractNumId w:val="27"/>
  </w:num>
  <w:num w:numId="14">
    <w:abstractNumId w:val="18"/>
  </w:num>
  <w:num w:numId="15">
    <w:abstractNumId w:val="16"/>
  </w:num>
  <w:num w:numId="16">
    <w:abstractNumId w:val="19"/>
  </w:num>
  <w:num w:numId="17">
    <w:abstractNumId w:val="32"/>
  </w:num>
  <w:num w:numId="18">
    <w:abstractNumId w:val="8"/>
  </w:num>
  <w:num w:numId="19">
    <w:abstractNumId w:val="20"/>
  </w:num>
  <w:num w:numId="20">
    <w:abstractNumId w:val="17"/>
  </w:num>
  <w:num w:numId="21">
    <w:abstractNumId w:val="31"/>
  </w:num>
  <w:num w:numId="22">
    <w:abstractNumId w:val="7"/>
  </w:num>
  <w:num w:numId="23">
    <w:abstractNumId w:val="12"/>
  </w:num>
  <w:num w:numId="24">
    <w:abstractNumId w:val="11"/>
  </w:num>
  <w:num w:numId="25">
    <w:abstractNumId w:val="3"/>
  </w:num>
  <w:num w:numId="26">
    <w:abstractNumId w:val="15"/>
  </w:num>
  <w:num w:numId="27">
    <w:abstractNumId w:val="23"/>
  </w:num>
  <w:num w:numId="28">
    <w:abstractNumId w:val="6"/>
  </w:num>
  <w:num w:numId="29">
    <w:abstractNumId w:val="9"/>
  </w:num>
  <w:num w:numId="30">
    <w:abstractNumId w:val="33"/>
  </w:num>
  <w:num w:numId="31">
    <w:abstractNumId w:val="13"/>
  </w:num>
  <w:num w:numId="32">
    <w:abstractNumId w:val="14"/>
  </w:num>
  <w:num w:numId="33">
    <w:abstractNumId w:val="4"/>
  </w:num>
  <w:num w:numId="34">
    <w:abstractNumId w:val="29"/>
  </w:num>
  <w:num w:numId="35">
    <w:abstractNumId w:val="10"/>
  </w:num>
  <w:num w:numId="36">
    <w:abstractNumId w:val="2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63C08"/>
    <w:rsid w:val="00005FC0"/>
    <w:rsid w:val="00013D38"/>
    <w:rsid w:val="00014C21"/>
    <w:rsid w:val="00044BC8"/>
    <w:rsid w:val="00046E4E"/>
    <w:rsid w:val="00055CC5"/>
    <w:rsid w:val="00056AD5"/>
    <w:rsid w:val="000604BC"/>
    <w:rsid w:val="00063C1E"/>
    <w:rsid w:val="000861E8"/>
    <w:rsid w:val="000978B0"/>
    <w:rsid w:val="000C4121"/>
    <w:rsid w:val="000F0577"/>
    <w:rsid w:val="00141AB1"/>
    <w:rsid w:val="00145EC0"/>
    <w:rsid w:val="00146C5F"/>
    <w:rsid w:val="00151D57"/>
    <w:rsid w:val="00176D05"/>
    <w:rsid w:val="00182BCB"/>
    <w:rsid w:val="0019208A"/>
    <w:rsid w:val="001A32ED"/>
    <w:rsid w:val="001A3AFA"/>
    <w:rsid w:val="001A6519"/>
    <w:rsid w:val="001B7778"/>
    <w:rsid w:val="001C520E"/>
    <w:rsid w:val="001C6687"/>
    <w:rsid w:val="001D4D46"/>
    <w:rsid w:val="002040E8"/>
    <w:rsid w:val="00215357"/>
    <w:rsid w:val="00223DA8"/>
    <w:rsid w:val="00225365"/>
    <w:rsid w:val="00230F82"/>
    <w:rsid w:val="00235765"/>
    <w:rsid w:val="00240251"/>
    <w:rsid w:val="00251574"/>
    <w:rsid w:val="00263D5F"/>
    <w:rsid w:val="00271C04"/>
    <w:rsid w:val="002762D7"/>
    <w:rsid w:val="00276C99"/>
    <w:rsid w:val="00284980"/>
    <w:rsid w:val="00284D10"/>
    <w:rsid w:val="002954EA"/>
    <w:rsid w:val="002B00BD"/>
    <w:rsid w:val="002B2BD7"/>
    <w:rsid w:val="002C0256"/>
    <w:rsid w:val="002E1B89"/>
    <w:rsid w:val="00301047"/>
    <w:rsid w:val="00323D05"/>
    <w:rsid w:val="00352CB2"/>
    <w:rsid w:val="003561A8"/>
    <w:rsid w:val="00360245"/>
    <w:rsid w:val="00360A0C"/>
    <w:rsid w:val="0036241C"/>
    <w:rsid w:val="00383D35"/>
    <w:rsid w:val="003A1736"/>
    <w:rsid w:val="003A58E9"/>
    <w:rsid w:val="003B1179"/>
    <w:rsid w:val="003B4BC1"/>
    <w:rsid w:val="003B54EC"/>
    <w:rsid w:val="003C6970"/>
    <w:rsid w:val="003D0108"/>
    <w:rsid w:val="003D64B3"/>
    <w:rsid w:val="003F00BC"/>
    <w:rsid w:val="00402B86"/>
    <w:rsid w:val="004030CC"/>
    <w:rsid w:val="00415046"/>
    <w:rsid w:val="00421C84"/>
    <w:rsid w:val="00430EC3"/>
    <w:rsid w:val="00433E1A"/>
    <w:rsid w:val="00434100"/>
    <w:rsid w:val="00460419"/>
    <w:rsid w:val="00471033"/>
    <w:rsid w:val="00471E42"/>
    <w:rsid w:val="0047297A"/>
    <w:rsid w:val="00482DD7"/>
    <w:rsid w:val="004853AE"/>
    <w:rsid w:val="00491E1E"/>
    <w:rsid w:val="004A36EA"/>
    <w:rsid w:val="004A5B89"/>
    <w:rsid w:val="004A6453"/>
    <w:rsid w:val="004B4FF1"/>
    <w:rsid w:val="004B5CA7"/>
    <w:rsid w:val="004C2CC3"/>
    <w:rsid w:val="004F647B"/>
    <w:rsid w:val="00516D51"/>
    <w:rsid w:val="00521C0D"/>
    <w:rsid w:val="00524FBC"/>
    <w:rsid w:val="005326CA"/>
    <w:rsid w:val="00532F58"/>
    <w:rsid w:val="00535569"/>
    <w:rsid w:val="0054084A"/>
    <w:rsid w:val="0054464B"/>
    <w:rsid w:val="00545919"/>
    <w:rsid w:val="00547199"/>
    <w:rsid w:val="00550173"/>
    <w:rsid w:val="00576246"/>
    <w:rsid w:val="005854CF"/>
    <w:rsid w:val="005863BE"/>
    <w:rsid w:val="005973A6"/>
    <w:rsid w:val="005A6DD9"/>
    <w:rsid w:val="005A717E"/>
    <w:rsid w:val="005C0BE5"/>
    <w:rsid w:val="005E5277"/>
    <w:rsid w:val="00612250"/>
    <w:rsid w:val="00624A4E"/>
    <w:rsid w:val="00627676"/>
    <w:rsid w:val="00636439"/>
    <w:rsid w:val="0064160F"/>
    <w:rsid w:val="00652AB9"/>
    <w:rsid w:val="00653312"/>
    <w:rsid w:val="00653CDA"/>
    <w:rsid w:val="00656441"/>
    <w:rsid w:val="006622D0"/>
    <w:rsid w:val="00663C08"/>
    <w:rsid w:val="00664082"/>
    <w:rsid w:val="00664A17"/>
    <w:rsid w:val="00665BC7"/>
    <w:rsid w:val="00681FDD"/>
    <w:rsid w:val="006915C8"/>
    <w:rsid w:val="006918C8"/>
    <w:rsid w:val="00692A5A"/>
    <w:rsid w:val="00697F00"/>
    <w:rsid w:val="006B3656"/>
    <w:rsid w:val="006C0A9C"/>
    <w:rsid w:val="006C14FE"/>
    <w:rsid w:val="006C70AC"/>
    <w:rsid w:val="006D4F89"/>
    <w:rsid w:val="006D7E40"/>
    <w:rsid w:val="006E11AE"/>
    <w:rsid w:val="006E60C0"/>
    <w:rsid w:val="006F08BC"/>
    <w:rsid w:val="006F2A18"/>
    <w:rsid w:val="007221EA"/>
    <w:rsid w:val="00725FCE"/>
    <w:rsid w:val="007309E1"/>
    <w:rsid w:val="00744FF4"/>
    <w:rsid w:val="00751B65"/>
    <w:rsid w:val="007521F4"/>
    <w:rsid w:val="00753316"/>
    <w:rsid w:val="00756CD1"/>
    <w:rsid w:val="00766B59"/>
    <w:rsid w:val="00785D47"/>
    <w:rsid w:val="00796F91"/>
    <w:rsid w:val="007B0A68"/>
    <w:rsid w:val="007B73FB"/>
    <w:rsid w:val="007B7980"/>
    <w:rsid w:val="007C5029"/>
    <w:rsid w:val="007E6301"/>
    <w:rsid w:val="007F603C"/>
    <w:rsid w:val="007F6A15"/>
    <w:rsid w:val="007F77B4"/>
    <w:rsid w:val="00800817"/>
    <w:rsid w:val="008026AC"/>
    <w:rsid w:val="008139A4"/>
    <w:rsid w:val="008141E9"/>
    <w:rsid w:val="00814D28"/>
    <w:rsid w:val="00815A3F"/>
    <w:rsid w:val="0083448D"/>
    <w:rsid w:val="00851123"/>
    <w:rsid w:val="00862691"/>
    <w:rsid w:val="00883C9B"/>
    <w:rsid w:val="008A5971"/>
    <w:rsid w:val="008A5DEA"/>
    <w:rsid w:val="008A7024"/>
    <w:rsid w:val="008C1A44"/>
    <w:rsid w:val="008D7E26"/>
    <w:rsid w:val="008E11A0"/>
    <w:rsid w:val="008F765D"/>
    <w:rsid w:val="009023FF"/>
    <w:rsid w:val="009361DD"/>
    <w:rsid w:val="0094063D"/>
    <w:rsid w:val="009478F0"/>
    <w:rsid w:val="0095625E"/>
    <w:rsid w:val="00966274"/>
    <w:rsid w:val="009834B1"/>
    <w:rsid w:val="0099477F"/>
    <w:rsid w:val="009A0B2E"/>
    <w:rsid w:val="009A2866"/>
    <w:rsid w:val="009B18AE"/>
    <w:rsid w:val="009B3A04"/>
    <w:rsid w:val="009B484C"/>
    <w:rsid w:val="009C1223"/>
    <w:rsid w:val="009C21DF"/>
    <w:rsid w:val="009C58B6"/>
    <w:rsid w:val="009D56ED"/>
    <w:rsid w:val="009E06FE"/>
    <w:rsid w:val="009F2FE1"/>
    <w:rsid w:val="009F64CD"/>
    <w:rsid w:val="00A00B26"/>
    <w:rsid w:val="00A11143"/>
    <w:rsid w:val="00A215AE"/>
    <w:rsid w:val="00A231A8"/>
    <w:rsid w:val="00A23CBD"/>
    <w:rsid w:val="00A321CA"/>
    <w:rsid w:val="00A6181A"/>
    <w:rsid w:val="00A70536"/>
    <w:rsid w:val="00A71E1D"/>
    <w:rsid w:val="00A846CE"/>
    <w:rsid w:val="00A85977"/>
    <w:rsid w:val="00A87926"/>
    <w:rsid w:val="00A90785"/>
    <w:rsid w:val="00A90C39"/>
    <w:rsid w:val="00A90EDF"/>
    <w:rsid w:val="00A934A3"/>
    <w:rsid w:val="00AB254E"/>
    <w:rsid w:val="00AB3356"/>
    <w:rsid w:val="00AB7FDC"/>
    <w:rsid w:val="00AC461F"/>
    <w:rsid w:val="00AD2D55"/>
    <w:rsid w:val="00AD43C4"/>
    <w:rsid w:val="00AD4F80"/>
    <w:rsid w:val="00AD728D"/>
    <w:rsid w:val="00AE1C49"/>
    <w:rsid w:val="00AE358E"/>
    <w:rsid w:val="00AE480D"/>
    <w:rsid w:val="00AF0119"/>
    <w:rsid w:val="00AF3C2F"/>
    <w:rsid w:val="00AF7061"/>
    <w:rsid w:val="00B0180C"/>
    <w:rsid w:val="00B23107"/>
    <w:rsid w:val="00B26EC4"/>
    <w:rsid w:val="00B51150"/>
    <w:rsid w:val="00B52540"/>
    <w:rsid w:val="00B56D33"/>
    <w:rsid w:val="00B6053F"/>
    <w:rsid w:val="00B66B07"/>
    <w:rsid w:val="00B701CC"/>
    <w:rsid w:val="00B704B0"/>
    <w:rsid w:val="00B72CF4"/>
    <w:rsid w:val="00B80F24"/>
    <w:rsid w:val="00B87B5A"/>
    <w:rsid w:val="00B92B52"/>
    <w:rsid w:val="00B966D1"/>
    <w:rsid w:val="00BA058E"/>
    <w:rsid w:val="00BA2811"/>
    <w:rsid w:val="00BA6BA1"/>
    <w:rsid w:val="00BA7747"/>
    <w:rsid w:val="00BB3A06"/>
    <w:rsid w:val="00BB7F65"/>
    <w:rsid w:val="00BC0E3C"/>
    <w:rsid w:val="00BC27A7"/>
    <w:rsid w:val="00BD31EF"/>
    <w:rsid w:val="00BD644E"/>
    <w:rsid w:val="00BE1984"/>
    <w:rsid w:val="00BF057D"/>
    <w:rsid w:val="00C031F1"/>
    <w:rsid w:val="00C0493B"/>
    <w:rsid w:val="00C057D5"/>
    <w:rsid w:val="00C129CC"/>
    <w:rsid w:val="00C13D66"/>
    <w:rsid w:val="00C149A5"/>
    <w:rsid w:val="00C149BE"/>
    <w:rsid w:val="00C27E11"/>
    <w:rsid w:val="00C33F40"/>
    <w:rsid w:val="00C57BCE"/>
    <w:rsid w:val="00C644AE"/>
    <w:rsid w:val="00C80FB0"/>
    <w:rsid w:val="00C810FB"/>
    <w:rsid w:val="00C845C1"/>
    <w:rsid w:val="00C90387"/>
    <w:rsid w:val="00C9754E"/>
    <w:rsid w:val="00CB207B"/>
    <w:rsid w:val="00CB6C41"/>
    <w:rsid w:val="00CB79B6"/>
    <w:rsid w:val="00CD0AFF"/>
    <w:rsid w:val="00CE2AE5"/>
    <w:rsid w:val="00CE38D5"/>
    <w:rsid w:val="00CE4605"/>
    <w:rsid w:val="00CF73E4"/>
    <w:rsid w:val="00D05106"/>
    <w:rsid w:val="00D13C73"/>
    <w:rsid w:val="00D20E5A"/>
    <w:rsid w:val="00D51C25"/>
    <w:rsid w:val="00D56509"/>
    <w:rsid w:val="00D600C9"/>
    <w:rsid w:val="00D84B57"/>
    <w:rsid w:val="00DA24DF"/>
    <w:rsid w:val="00DA3B33"/>
    <w:rsid w:val="00DA64FA"/>
    <w:rsid w:val="00DC748C"/>
    <w:rsid w:val="00DD467A"/>
    <w:rsid w:val="00DD6830"/>
    <w:rsid w:val="00DF4932"/>
    <w:rsid w:val="00E27D09"/>
    <w:rsid w:val="00E3438D"/>
    <w:rsid w:val="00E63465"/>
    <w:rsid w:val="00E74330"/>
    <w:rsid w:val="00E81CB5"/>
    <w:rsid w:val="00E912F3"/>
    <w:rsid w:val="00EA7CCA"/>
    <w:rsid w:val="00EB44A0"/>
    <w:rsid w:val="00EB515C"/>
    <w:rsid w:val="00ED1E97"/>
    <w:rsid w:val="00EE2A3A"/>
    <w:rsid w:val="00F002F8"/>
    <w:rsid w:val="00F03B5E"/>
    <w:rsid w:val="00F04A3D"/>
    <w:rsid w:val="00F12472"/>
    <w:rsid w:val="00F20AB3"/>
    <w:rsid w:val="00F33DA0"/>
    <w:rsid w:val="00F55804"/>
    <w:rsid w:val="00F6099D"/>
    <w:rsid w:val="00F613C9"/>
    <w:rsid w:val="00F63342"/>
    <w:rsid w:val="00F733C8"/>
    <w:rsid w:val="00F86A9D"/>
    <w:rsid w:val="00F87702"/>
    <w:rsid w:val="00FA01A2"/>
    <w:rsid w:val="00FA6D2A"/>
    <w:rsid w:val="00FD1537"/>
    <w:rsid w:val="00FD3A60"/>
    <w:rsid w:val="00FD4321"/>
    <w:rsid w:val="00FE3C87"/>
    <w:rsid w:val="00FE6246"/>
    <w:rsid w:val="00FF2B18"/>
    <w:rsid w:val="00FF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1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321CA"/>
    <w:pPr>
      <w:keepNext/>
      <w:jc w:val="center"/>
      <w:outlineLvl w:val="0"/>
    </w:pPr>
    <w:rPr>
      <w:b/>
      <w:bCs/>
      <w:i/>
      <w:iCs/>
      <w:sz w:val="28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CD0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B51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B515C"/>
  </w:style>
  <w:style w:type="paragraph" w:styleId="Akapitzlist">
    <w:name w:val="List Paragraph"/>
    <w:basedOn w:val="Normalny"/>
    <w:uiPriority w:val="99"/>
    <w:qFormat/>
    <w:rsid w:val="00D56509"/>
    <w:pPr>
      <w:ind w:left="708"/>
    </w:pPr>
  </w:style>
  <w:style w:type="paragraph" w:styleId="Tekstdymka">
    <w:name w:val="Balloon Text"/>
    <w:basedOn w:val="Normalny"/>
    <w:link w:val="TekstdymkaZnak"/>
    <w:rsid w:val="00F04A3D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F04A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CD0A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0AFF"/>
    <w:rPr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CD0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ipercze">
    <w:name w:val="Hyperlink"/>
    <w:basedOn w:val="Domylnaczcionkaakapitu"/>
    <w:unhideWhenUsed/>
    <w:rsid w:val="00BC0E3C"/>
    <w:rPr>
      <w:color w:val="0000FF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357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9D33C-0A3D-4605-A8A0-F9A089B59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Użytkownik systemu Windows</cp:lastModifiedBy>
  <cp:revision>65</cp:revision>
  <cp:lastPrinted>2024-12-06T06:46:00Z</cp:lastPrinted>
  <dcterms:created xsi:type="dcterms:W3CDTF">2022-03-10T11:09:00Z</dcterms:created>
  <dcterms:modified xsi:type="dcterms:W3CDTF">2024-12-06T06:46:00Z</dcterms:modified>
</cp:coreProperties>
</file>