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A" w:rsidRDefault="00B248E5">
      <w:r>
        <w:t xml:space="preserve">                                  Bogatyńskie Wodociągi i Oczyszczalnia S.A. w Bogatynia</w:t>
      </w:r>
    </w:p>
    <w:p w:rsidR="00B248E5" w:rsidRDefault="00B248E5">
      <w:r>
        <w:t xml:space="preserve">                                     </w:t>
      </w:r>
      <w:r w:rsidR="0008006B">
        <w:t xml:space="preserve">   </w:t>
      </w:r>
      <w:r>
        <w:t xml:space="preserve">    Ul. Żołnierzy II AWP 20, 59-920 Bogatynia,</w:t>
      </w:r>
    </w:p>
    <w:p w:rsidR="00B248E5" w:rsidRDefault="00B248E5"/>
    <w:p w:rsidR="00B248E5" w:rsidRDefault="00B248E5">
      <w:r>
        <w:t xml:space="preserve">                                                                    </w:t>
      </w:r>
      <w:r>
        <w:rPr>
          <w:b/>
        </w:rPr>
        <w:t>Ogłaszają</w:t>
      </w:r>
      <w:r>
        <w:t xml:space="preserve"> </w:t>
      </w:r>
    </w:p>
    <w:p w:rsidR="00B248E5" w:rsidRDefault="00B248E5">
      <w:r>
        <w:t xml:space="preserve">                                       Przetarg nieograniczony pisemny na sprzedaż:</w:t>
      </w:r>
    </w:p>
    <w:p w:rsidR="00B248E5" w:rsidRDefault="008E2BB6">
      <w:pPr>
        <w:rPr>
          <w:b/>
        </w:rPr>
      </w:pPr>
      <w:r>
        <w:rPr>
          <w:b/>
        </w:rPr>
        <w:t xml:space="preserve">                           </w:t>
      </w:r>
      <w:r w:rsidR="00B248E5">
        <w:rPr>
          <w:b/>
        </w:rPr>
        <w:t xml:space="preserve">Samochodu terenowego marki NISSAN, model </w:t>
      </w:r>
      <w:proofErr w:type="spellStart"/>
      <w:r w:rsidR="00B248E5">
        <w:rPr>
          <w:b/>
        </w:rPr>
        <w:t>Pathfinder</w:t>
      </w:r>
      <w:proofErr w:type="spellEnd"/>
      <w:r w:rsidR="00B248E5">
        <w:rPr>
          <w:b/>
        </w:rPr>
        <w:t xml:space="preserve"> 2.5</w:t>
      </w:r>
      <w:r>
        <w:rPr>
          <w:b/>
        </w:rPr>
        <w:t xml:space="preserve">.dCi MR’ 10 E4 </w:t>
      </w:r>
    </w:p>
    <w:p w:rsidR="00B248E5" w:rsidRDefault="00B248E5">
      <w:pPr>
        <w:rPr>
          <w:b/>
        </w:rPr>
      </w:pPr>
    </w:p>
    <w:p w:rsidR="00B248E5" w:rsidRDefault="00B248E5">
      <w:r>
        <w:rPr>
          <w:b/>
        </w:rPr>
        <w:t xml:space="preserve">                                           </w:t>
      </w:r>
      <w:r>
        <w:t>Cena wywoławcza brutto</w:t>
      </w:r>
      <w:r w:rsidR="00924DE5">
        <w:t>: 52 100 , 00 PLN</w:t>
      </w:r>
    </w:p>
    <w:p w:rsidR="00B248E5" w:rsidRDefault="00B248E5">
      <w:pPr>
        <w:rPr>
          <w:b/>
        </w:rPr>
      </w:pPr>
      <w:r>
        <w:rPr>
          <w:b/>
        </w:rPr>
        <w:t xml:space="preserve">1.Dane </w:t>
      </w:r>
      <w:r w:rsidR="0008006B">
        <w:rPr>
          <w:b/>
        </w:rPr>
        <w:t>techniczne pojazdu:</w:t>
      </w:r>
    </w:p>
    <w:p w:rsidR="0008006B" w:rsidRPr="00CC3DD2" w:rsidRDefault="0008006B">
      <w:pPr>
        <w:rPr>
          <w:lang w:val="en-US"/>
        </w:rPr>
      </w:pPr>
      <w:r w:rsidRPr="00CC3DD2">
        <w:rPr>
          <w:lang w:val="en-US"/>
        </w:rPr>
        <w:t>-Marka-  NISSAN,</w:t>
      </w:r>
    </w:p>
    <w:p w:rsidR="0008006B" w:rsidRPr="00CC3DD2" w:rsidRDefault="0008006B">
      <w:pPr>
        <w:rPr>
          <w:lang w:val="en-US"/>
        </w:rPr>
      </w:pPr>
      <w:r w:rsidRPr="00CC3DD2">
        <w:rPr>
          <w:lang w:val="en-US"/>
        </w:rPr>
        <w:t>-Model- Pathfinder 2.dCi MR’10E4</w:t>
      </w:r>
    </w:p>
    <w:p w:rsidR="0008006B" w:rsidRPr="00CC3DD2" w:rsidRDefault="0008006B">
      <w:r w:rsidRPr="00CC3DD2">
        <w:t>-Wersja- SE Aut.</w:t>
      </w:r>
    </w:p>
    <w:p w:rsidR="0008006B" w:rsidRPr="00CC3DD2" w:rsidRDefault="0008006B">
      <w:r w:rsidRPr="00CC3DD2">
        <w:t>-Rodzaj pojazdu-Samochód terenowy</w:t>
      </w:r>
    </w:p>
    <w:p w:rsidR="00A775DC" w:rsidRPr="00CC3DD2" w:rsidRDefault="00A775DC">
      <w:r w:rsidRPr="00CC3DD2">
        <w:t>-Data pierwszej rejestracji- 2011/12/08</w:t>
      </w:r>
    </w:p>
    <w:p w:rsidR="00A775DC" w:rsidRPr="00CC3DD2" w:rsidRDefault="00A775DC">
      <w:r w:rsidRPr="00CC3DD2">
        <w:t>-Data oględzin-2018/12/14</w:t>
      </w:r>
    </w:p>
    <w:p w:rsidR="0008006B" w:rsidRPr="00CC3DD2" w:rsidRDefault="0008006B">
      <w:r w:rsidRPr="00CC3DD2">
        <w:t>-</w:t>
      </w:r>
      <w:r w:rsidR="00A775DC" w:rsidRPr="00CC3DD2">
        <w:t>W</w:t>
      </w:r>
      <w:r w:rsidRPr="00CC3DD2">
        <w:t xml:space="preserve">skazania </w:t>
      </w:r>
      <w:r w:rsidR="00A775DC" w:rsidRPr="00CC3DD2">
        <w:t>drogomierza- 225377km</w:t>
      </w:r>
    </w:p>
    <w:p w:rsidR="00A775DC" w:rsidRPr="00CC3DD2" w:rsidRDefault="00A775DC">
      <w:r w:rsidRPr="00CC3DD2">
        <w:t xml:space="preserve">-Okres eksploatacji </w:t>
      </w:r>
      <w:r w:rsidR="00924DE5" w:rsidRPr="00CC3DD2">
        <w:t>pojazdu 84 mies</w:t>
      </w:r>
      <w:r w:rsidRPr="00CC3DD2">
        <w:t>.</w:t>
      </w:r>
    </w:p>
    <w:p w:rsidR="00A775DC" w:rsidRPr="00CC3DD2" w:rsidRDefault="00A775DC">
      <w:r w:rsidRPr="00CC3DD2">
        <w:t>-Kolor powłoki lakierowanej</w:t>
      </w:r>
      <w:r w:rsidR="00924DE5" w:rsidRPr="00CC3DD2">
        <w:t>, (rodzaj</w:t>
      </w:r>
      <w:r w:rsidRPr="00CC3DD2">
        <w:t xml:space="preserve"> lakieru</w:t>
      </w:r>
      <w:r w:rsidR="00924DE5" w:rsidRPr="00CC3DD2">
        <w:t>) -Czarny</w:t>
      </w:r>
      <w:r w:rsidRPr="00CC3DD2">
        <w:t xml:space="preserve"> 2-warstwowy z efektem metalicznym</w:t>
      </w:r>
    </w:p>
    <w:p w:rsidR="00A775DC" w:rsidRPr="00CC3DD2" w:rsidRDefault="00A775DC">
      <w:r w:rsidRPr="00CC3DD2">
        <w:t>-Dop. masa całk.- 2880kg</w:t>
      </w:r>
    </w:p>
    <w:p w:rsidR="00A775DC" w:rsidRPr="00CC3DD2" w:rsidRDefault="00A775DC">
      <w:r w:rsidRPr="00CC3DD2">
        <w:t>-Rodzaj nadwozia- kombi(uniwersalne</w:t>
      </w:r>
      <w:r w:rsidR="00924DE5" w:rsidRPr="00CC3DD2">
        <w:t>) 5 drzwiowe</w:t>
      </w:r>
      <w:r w:rsidRPr="00CC3DD2">
        <w:t xml:space="preserve"> 7 osobowe</w:t>
      </w:r>
    </w:p>
    <w:p w:rsidR="00A775DC" w:rsidRPr="00CC3DD2" w:rsidRDefault="00A775DC">
      <w:r w:rsidRPr="00CC3DD2">
        <w:t>-Konstrukcja –rama</w:t>
      </w:r>
    </w:p>
    <w:p w:rsidR="00A775DC" w:rsidRPr="00CC3DD2" w:rsidRDefault="00A775DC">
      <w:r w:rsidRPr="00CC3DD2">
        <w:t>-Rodzaj silnika- z zapłonem samoczynnym</w:t>
      </w:r>
    </w:p>
    <w:p w:rsidR="00A775DC" w:rsidRPr="00CC3DD2" w:rsidRDefault="00A775DC">
      <w:r w:rsidRPr="00CC3DD2">
        <w:t>-Pojemność/Moc silnika- 2488ccm/ 140kW(190KM)</w:t>
      </w:r>
    </w:p>
    <w:p w:rsidR="00A775DC" w:rsidRPr="00CC3DD2" w:rsidRDefault="00A775DC">
      <w:r w:rsidRPr="00CC3DD2">
        <w:t>-Doładowanie-Turbosp.z chłodn.powietrza</w:t>
      </w:r>
    </w:p>
    <w:p w:rsidR="00A775DC" w:rsidRPr="00CC3DD2" w:rsidRDefault="00A775DC">
      <w:r w:rsidRPr="00CC3DD2">
        <w:t>-Liczba cylindrów/Układ cylindrów/Liczba zaworów- 4/rzędowy /16</w:t>
      </w:r>
    </w:p>
    <w:p w:rsidR="00A775DC" w:rsidRPr="00CC3DD2" w:rsidRDefault="00A775DC">
      <w:r w:rsidRPr="00CC3DD2">
        <w:t>-Rodzaj skrzyni biegów- automatyczna</w:t>
      </w:r>
    </w:p>
    <w:p w:rsidR="00A775DC" w:rsidRPr="00CC3DD2" w:rsidRDefault="00A775DC">
      <w:r w:rsidRPr="00CC3DD2">
        <w:t>-Rodzaj napędu- 4WD(4*4)</w:t>
      </w:r>
    </w:p>
    <w:p w:rsidR="0008006B" w:rsidRPr="00B248E5" w:rsidRDefault="0008006B">
      <w:pPr>
        <w:rPr>
          <w:b/>
        </w:rPr>
      </w:pPr>
    </w:p>
    <w:p w:rsidR="00CC3DD2" w:rsidRDefault="00CC3DD2">
      <w:pPr>
        <w:rPr>
          <w:b/>
        </w:rPr>
      </w:pPr>
    </w:p>
    <w:p w:rsidR="00CC3DD2" w:rsidRDefault="00CC3DD2">
      <w:pPr>
        <w:rPr>
          <w:b/>
        </w:rPr>
      </w:pPr>
    </w:p>
    <w:p w:rsidR="00CC3DD2" w:rsidRDefault="00CC3DD2">
      <w:pPr>
        <w:rPr>
          <w:b/>
        </w:rPr>
      </w:pPr>
    </w:p>
    <w:p w:rsidR="00B248E5" w:rsidRDefault="00CC3DD2">
      <w:pPr>
        <w:rPr>
          <w:b/>
        </w:rPr>
      </w:pPr>
      <w:r w:rsidRPr="00CC3DD2">
        <w:rPr>
          <w:b/>
        </w:rPr>
        <w:lastRenderedPageBreak/>
        <w:t>2.W</w:t>
      </w:r>
      <w:r>
        <w:rPr>
          <w:b/>
        </w:rPr>
        <w:t>yposażenie Standardowe( 2010.07-2011.12)</w:t>
      </w:r>
    </w:p>
    <w:p w:rsidR="008E2BB6" w:rsidRDefault="008E2BB6">
      <w:pPr>
        <w:rPr>
          <w:b/>
        </w:rPr>
      </w:pPr>
      <w:r>
        <w:rPr>
          <w:b/>
        </w:rPr>
        <w:t>Nazwa elementów wyposażenia</w:t>
      </w:r>
    </w:p>
    <w:p w:rsidR="008E2BB6" w:rsidRDefault="008E2BB6">
      <w:r>
        <w:t>1.ABS+EBD- system dystrybucji siły hamowania</w:t>
      </w:r>
    </w:p>
    <w:p w:rsidR="008E2BB6" w:rsidRDefault="008E2BB6">
      <w:r>
        <w:t>2.Blokada mechanizmu różnicowego aktywna LSD</w:t>
      </w:r>
    </w:p>
    <w:p w:rsidR="008E2BB6" w:rsidRDefault="008E2BB6">
      <w:r>
        <w:t>3.Dźwignia zmiany biegów pokryta skórą</w:t>
      </w:r>
    </w:p>
    <w:p w:rsidR="008E2BB6" w:rsidRDefault="008E2BB6">
      <w:r>
        <w:t>4.Fotel kierowcy z regulacją odcinka lędźwiowego</w:t>
      </w:r>
    </w:p>
    <w:p w:rsidR="008E2BB6" w:rsidRDefault="008E2BB6">
      <w:r>
        <w:t>5.Fotel kierowcy z regulacją wysokości</w:t>
      </w:r>
    </w:p>
    <w:p w:rsidR="008E2BB6" w:rsidRDefault="008E2BB6">
      <w:r>
        <w:t>6.Fotele przednie podgrzewane</w:t>
      </w:r>
    </w:p>
    <w:p w:rsidR="008E2BB6" w:rsidRDefault="008E2BB6">
      <w:r>
        <w:t>7.Głośniki 6szt</w:t>
      </w:r>
    </w:p>
    <w:p w:rsidR="008E2BB6" w:rsidRDefault="008E2BB6">
      <w:r>
        <w:t>8.Imobilajzer</w:t>
      </w:r>
    </w:p>
    <w:p w:rsidR="008E2BB6" w:rsidRDefault="008E2BB6">
      <w:r>
        <w:t>9.Kierownica pokryta skórą</w:t>
      </w:r>
    </w:p>
    <w:p w:rsidR="008E2BB6" w:rsidRDefault="008E2BB6">
      <w:r>
        <w:t>10.Klimatyzacja automatyczna 2 sterowa</w:t>
      </w:r>
    </w:p>
    <w:p w:rsidR="008E2BB6" w:rsidRDefault="008E2BB6">
      <w:r>
        <w:t>11.Komputer pokładowy</w:t>
      </w:r>
    </w:p>
    <w:p w:rsidR="008E2BB6" w:rsidRDefault="00BD1D91">
      <w:r>
        <w:t>12.Kurtyny powietrzne boczne</w:t>
      </w:r>
    </w:p>
    <w:p w:rsidR="00BD1D91" w:rsidRDefault="00BD1D91">
      <w:r>
        <w:t>13.Lu</w:t>
      </w:r>
      <w:r w:rsidR="00A31166">
        <w:t>sterka zewnętrzne podgrzewane elektr</w:t>
      </w:r>
      <w:r w:rsidR="007E702E">
        <w:t>y</w:t>
      </w:r>
      <w:r w:rsidR="00A31166">
        <w:t>cznie</w:t>
      </w:r>
    </w:p>
    <w:p w:rsidR="00A31166" w:rsidRDefault="00A31166">
      <w:r>
        <w:t xml:space="preserve">14.Lusterka </w:t>
      </w:r>
      <w:r w:rsidR="00FA2DE9">
        <w:t>zewnętrzne regulowane</w:t>
      </w:r>
      <w:r w:rsidR="007E702E">
        <w:t xml:space="preserve"> elektrycznie</w:t>
      </w:r>
    </w:p>
    <w:p w:rsidR="007E702E" w:rsidRDefault="007E702E">
      <w:r>
        <w:t>15.Lusterka wewnętrzne ściemniane automatycznie</w:t>
      </w:r>
    </w:p>
    <w:p w:rsidR="007E702E" w:rsidRDefault="007E702E">
      <w:r>
        <w:t>16.Nakładki ozdobne progów</w:t>
      </w:r>
    </w:p>
    <w:p w:rsidR="007E702E" w:rsidRDefault="007E702E">
      <w:r>
        <w:t>17.Napinacze przednich pasów bezp. z kontrolą naciągu</w:t>
      </w:r>
    </w:p>
    <w:p w:rsidR="007E702E" w:rsidRDefault="007E702E">
      <w:r>
        <w:t>18.Oparcie fotela pasażera z przodu składane</w:t>
      </w:r>
    </w:p>
    <w:p w:rsidR="007E702E" w:rsidRDefault="007E702E">
      <w:r>
        <w:t xml:space="preserve">19.Podłokietnik </w:t>
      </w:r>
      <w:r w:rsidR="00FA2DE9">
        <w:t>centralny przedni</w:t>
      </w:r>
    </w:p>
    <w:p w:rsidR="007E702E" w:rsidRDefault="007E702E">
      <w:r>
        <w:t>20.Podłokietnik siedzeń tylnych</w:t>
      </w:r>
    </w:p>
    <w:p w:rsidR="007E702E" w:rsidRDefault="007E702E">
      <w:r>
        <w:t>21.Poduszki powietrzne boczne przednie</w:t>
      </w:r>
    </w:p>
    <w:p w:rsidR="007E702E" w:rsidRDefault="007E702E">
      <w:r>
        <w:t>22.Poduszki powietrzne kierowcy i pasażera</w:t>
      </w:r>
    </w:p>
    <w:p w:rsidR="007E702E" w:rsidRDefault="007E702E">
      <w:r>
        <w:t>23.Radioodtwarzacz ze zmieniarką płyt CD</w:t>
      </w:r>
    </w:p>
    <w:p w:rsidR="007E702E" w:rsidRDefault="007E702E">
      <w:r>
        <w:t>24.Relingi dachowe</w:t>
      </w:r>
    </w:p>
    <w:p w:rsidR="007E702E" w:rsidRDefault="007E702E">
      <w:r>
        <w:t>25.Siedzenia w II I III rzędzie składane</w:t>
      </w:r>
    </w:p>
    <w:p w:rsidR="007E702E" w:rsidRDefault="007E702E">
      <w:r>
        <w:t>26.Siedzenia w II rzędzie dzielone</w:t>
      </w:r>
    </w:p>
    <w:p w:rsidR="007E702E" w:rsidRDefault="007E702E">
      <w:r>
        <w:t>27.Sterowanie systemem audio w kierownicy</w:t>
      </w:r>
    </w:p>
    <w:p w:rsidR="007E702E" w:rsidRDefault="007E702E">
      <w:r>
        <w:t>28.System Bluetooth</w:t>
      </w:r>
    </w:p>
    <w:p w:rsidR="007E702E" w:rsidRDefault="007E702E">
      <w:r>
        <w:t>29.System elektronicznej kontroli toru jazdy ESP</w:t>
      </w:r>
    </w:p>
    <w:p w:rsidR="007E702E" w:rsidRDefault="007E702E">
      <w:r>
        <w:lastRenderedPageBreak/>
        <w:t>30.System wspomagania nagłego hamowania</w:t>
      </w:r>
    </w:p>
    <w:p w:rsidR="007E702E" w:rsidRDefault="007E702E">
      <w:r>
        <w:t>31.System wspomagania ruszania pod górę</w:t>
      </w:r>
    </w:p>
    <w:p w:rsidR="007E702E" w:rsidRDefault="007E702E">
      <w:r>
        <w:t xml:space="preserve">32.Szyba drzwi tyłu nadwozia </w:t>
      </w:r>
      <w:r w:rsidR="006D116F">
        <w:t>otwierana</w:t>
      </w:r>
    </w:p>
    <w:p w:rsidR="006D116F" w:rsidRDefault="006D116F">
      <w:r>
        <w:t>33.Szyby przednie i tylne regulowane elektrycznie</w:t>
      </w:r>
    </w:p>
    <w:p w:rsidR="006D116F" w:rsidRDefault="006D116F">
      <w:r>
        <w:t>34.Szyba tylne przyciemniana</w:t>
      </w:r>
    </w:p>
    <w:p w:rsidR="006D116F" w:rsidRDefault="006D116F">
      <w:r>
        <w:t>35.Światła mijania włączane automatycznie</w:t>
      </w:r>
    </w:p>
    <w:p w:rsidR="006D116F" w:rsidRDefault="006D116F">
      <w:r>
        <w:t>36.Światła p/mgielne przednie</w:t>
      </w:r>
    </w:p>
    <w:p w:rsidR="006D116F" w:rsidRDefault="006D116F">
      <w:r>
        <w:t>37.Tarcze kół alum.17</w:t>
      </w:r>
    </w:p>
    <w:p w:rsidR="006D116F" w:rsidRDefault="006D116F">
      <w:r>
        <w:t>38.Wspomaganie układu kierowniczego</w:t>
      </w:r>
    </w:p>
    <w:p w:rsidR="006D116F" w:rsidRDefault="006D116F">
      <w:r>
        <w:t>39.Wycieraczki z czujnikiem deszczu</w:t>
      </w:r>
    </w:p>
    <w:p w:rsidR="006D116F" w:rsidRDefault="006D116F">
      <w:r>
        <w:t>40.Zagłówki foteli przednich aktywne</w:t>
      </w:r>
    </w:p>
    <w:p w:rsidR="006D116F" w:rsidRDefault="006D116F">
      <w:r>
        <w:t>41.Zamek centralny zdalnie sterowany</w:t>
      </w:r>
    </w:p>
    <w:p w:rsidR="007E702E" w:rsidRDefault="006D116F">
      <w:r>
        <w:t>42.Zasłona części bagażowej.</w:t>
      </w:r>
    </w:p>
    <w:p w:rsidR="008E2BB6" w:rsidRPr="008E2BB6" w:rsidRDefault="008E2BB6"/>
    <w:p w:rsidR="00CC3DD2" w:rsidRDefault="00CC3DD2">
      <w:pPr>
        <w:rPr>
          <w:b/>
        </w:rPr>
      </w:pPr>
      <w:r>
        <w:rPr>
          <w:b/>
        </w:rPr>
        <w:t>3.Wyposażenie Dodatkowe:</w:t>
      </w:r>
    </w:p>
    <w:p w:rsidR="00CC3DD2" w:rsidRDefault="00CC3DD2">
      <w:r w:rsidRPr="00CC3DD2">
        <w:t>-</w:t>
      </w:r>
      <w:r>
        <w:t>+Autoalarm</w:t>
      </w:r>
    </w:p>
    <w:p w:rsidR="00CC3DD2" w:rsidRDefault="00CC3DD2">
      <w:r>
        <w:t>-Lakier metalizowany</w:t>
      </w:r>
    </w:p>
    <w:p w:rsidR="00CC3DD2" w:rsidRDefault="00CC3DD2">
      <w:r>
        <w:t>-Osłona Rurowa przód i tył</w:t>
      </w:r>
    </w:p>
    <w:p w:rsidR="00CC3DD2" w:rsidRDefault="00CC3DD2">
      <w:r>
        <w:t>-System nawigacji satelitarnej</w:t>
      </w:r>
    </w:p>
    <w:p w:rsidR="00CC3DD2" w:rsidRDefault="00CC3DD2">
      <w:r>
        <w:t>-Tapicerka ze skóry</w:t>
      </w:r>
    </w:p>
    <w:p w:rsidR="006D116F" w:rsidRDefault="00CC3DD2">
      <w:r>
        <w:t>-Tempoma</w:t>
      </w:r>
      <w:r w:rsidR="006D116F">
        <w:t>t.</w:t>
      </w:r>
    </w:p>
    <w:p w:rsidR="00CC3DD2" w:rsidRDefault="00CC3DD2"/>
    <w:p w:rsidR="006D116F" w:rsidRDefault="00CC3DD2">
      <w:pPr>
        <w:rPr>
          <w:b/>
        </w:rPr>
      </w:pPr>
      <w:r>
        <w:rPr>
          <w:b/>
        </w:rPr>
        <w:t>4.</w:t>
      </w:r>
      <w:r w:rsidR="006D116F">
        <w:rPr>
          <w:b/>
        </w:rPr>
        <w:t>Opis zamontowanego w pojeździe ogumien</w:t>
      </w:r>
      <w:r w:rsidR="00814996">
        <w:rPr>
          <w:b/>
        </w:rPr>
        <w:t>i</w:t>
      </w:r>
      <w:r w:rsidR="006D116F">
        <w:rPr>
          <w:b/>
        </w:rPr>
        <w:t>a</w:t>
      </w:r>
      <w:r w:rsidR="00814996">
        <w:rPr>
          <w:b/>
        </w:rPr>
        <w:t>:</w:t>
      </w:r>
    </w:p>
    <w:p w:rsidR="00814996" w:rsidRDefault="00814996">
      <w:r w:rsidRPr="00AF443D">
        <w:t xml:space="preserve">-Koła </w:t>
      </w:r>
      <w:r w:rsidR="00A53DC7">
        <w:t>przednie lewe, prawe, Marka, typ: YOKOHAMA 255/65 R17 W.DRIVE V 905 TL, Bieżnik 7,0[mm].</w:t>
      </w:r>
    </w:p>
    <w:p w:rsidR="00A53DC7" w:rsidRDefault="00A53DC7" w:rsidP="00A53DC7">
      <w:r>
        <w:t xml:space="preserve">-Koła tylne lewe, prawe, Marka, typ YOKOHAMA 255/65 </w:t>
      </w:r>
      <w:r w:rsidR="00FA2DE9">
        <w:t>R17 W</w:t>
      </w:r>
      <w:r>
        <w:t>.DRIVE V 905 TL,</w:t>
      </w:r>
      <w:r w:rsidRPr="00A53DC7">
        <w:t xml:space="preserve"> </w:t>
      </w:r>
      <w:r>
        <w:t>Bieżnik 7,0[mm].</w:t>
      </w:r>
    </w:p>
    <w:p w:rsidR="00814996" w:rsidRDefault="00814996">
      <w:pPr>
        <w:rPr>
          <w:b/>
        </w:rPr>
      </w:pPr>
    </w:p>
    <w:p w:rsidR="00CC3DD2" w:rsidRDefault="006D116F">
      <w:pPr>
        <w:rPr>
          <w:b/>
        </w:rPr>
      </w:pPr>
      <w:r>
        <w:rPr>
          <w:b/>
        </w:rPr>
        <w:t>5.</w:t>
      </w:r>
      <w:r w:rsidR="00CC3DD2">
        <w:rPr>
          <w:b/>
        </w:rPr>
        <w:t>Opis stanu technicznego pojazdu:</w:t>
      </w:r>
    </w:p>
    <w:p w:rsidR="00924DE5" w:rsidRDefault="00CC3DD2">
      <w:r w:rsidRPr="00924DE5">
        <w:t>Pojazd bez widocznych uszkodzeń zewnętrznych, zużycie zespołów i podzespołów proporcionalnie do okresu eksploatacji i przebiegu pojazdu. Sprawny technicznie</w:t>
      </w:r>
      <w:r w:rsidR="00924DE5">
        <w:t>.</w:t>
      </w:r>
    </w:p>
    <w:p w:rsidR="00924DE5" w:rsidRDefault="006D116F">
      <w:pPr>
        <w:rPr>
          <w:b/>
        </w:rPr>
      </w:pPr>
      <w:r>
        <w:rPr>
          <w:b/>
        </w:rPr>
        <w:t>6</w:t>
      </w:r>
      <w:r w:rsidR="00924DE5">
        <w:rPr>
          <w:b/>
        </w:rPr>
        <w:t>.Procedura przebiegu przetargu:</w:t>
      </w:r>
    </w:p>
    <w:p w:rsidR="00924DE5" w:rsidRDefault="00924DE5">
      <w:pPr>
        <w:rPr>
          <w:b/>
        </w:rPr>
      </w:pPr>
      <w:r>
        <w:t>1. Otwarcie ofert odbędzie się w siedzibie Spółki BWiO S.A. w Bogatyni, ul. Żołnierzy</w:t>
      </w:r>
      <w:r w:rsidR="00EB3287">
        <w:t xml:space="preserve"> </w:t>
      </w:r>
      <w:r>
        <w:t xml:space="preserve"> </w:t>
      </w:r>
      <w:r w:rsidR="00EB3287">
        <w:t xml:space="preserve">II AWP </w:t>
      </w:r>
      <w:r>
        <w:t xml:space="preserve">20 / pokój 211/ w dniu </w:t>
      </w:r>
      <w:r w:rsidRPr="00924DE5">
        <w:rPr>
          <w:b/>
        </w:rPr>
        <w:t>2</w:t>
      </w:r>
      <w:r w:rsidR="00D86BF9">
        <w:rPr>
          <w:b/>
        </w:rPr>
        <w:t>4</w:t>
      </w:r>
      <w:r w:rsidRPr="00924DE5">
        <w:rPr>
          <w:b/>
        </w:rPr>
        <w:t xml:space="preserve"> STYCZNIA 201</w:t>
      </w:r>
      <w:r w:rsidR="00A624E7">
        <w:rPr>
          <w:b/>
        </w:rPr>
        <w:t>9</w:t>
      </w:r>
      <w:bookmarkStart w:id="0" w:name="_GoBack"/>
      <w:bookmarkEnd w:id="0"/>
      <w:r w:rsidRPr="00924DE5">
        <w:rPr>
          <w:b/>
        </w:rPr>
        <w:t>r. o godzinie 1</w:t>
      </w:r>
      <w:r w:rsidR="00AD7D24">
        <w:rPr>
          <w:b/>
        </w:rPr>
        <w:t>0</w:t>
      </w:r>
      <w:r w:rsidRPr="00924DE5">
        <w:rPr>
          <w:b/>
        </w:rPr>
        <w:t>.00</w:t>
      </w:r>
      <w:r>
        <w:rPr>
          <w:b/>
        </w:rPr>
        <w:t>.</w:t>
      </w:r>
    </w:p>
    <w:p w:rsidR="00AD7D24" w:rsidRDefault="00924DE5">
      <w:r w:rsidRPr="00924DE5">
        <w:lastRenderedPageBreak/>
        <w:t>2.</w:t>
      </w:r>
      <w:r>
        <w:t>Wadium w wysokości 10% ceny wywoławczej konkretnego środka transportu należy wpłacić na konto</w:t>
      </w:r>
      <w:r w:rsidR="00ED155D">
        <w:t xml:space="preserve"> PKO BP S.A.</w:t>
      </w:r>
      <w:r w:rsidR="00AD7D24">
        <w:t xml:space="preserve"> w Warszawie 04 1020 5226 0000 6002 0492 7606 lub w kasie Spółki do godz. 9.30 w dniu przetargu. Wadium nie podlega oprocentowaniu.</w:t>
      </w:r>
    </w:p>
    <w:p w:rsidR="00AD7D24" w:rsidRDefault="006D116F">
      <w:pPr>
        <w:rPr>
          <w:b/>
        </w:rPr>
      </w:pPr>
      <w:r>
        <w:rPr>
          <w:b/>
        </w:rPr>
        <w:t>7</w:t>
      </w:r>
      <w:r w:rsidR="00AD7D24" w:rsidRPr="00AD7D24">
        <w:rPr>
          <w:b/>
        </w:rPr>
        <w:t>.Zastrzeżenia</w:t>
      </w:r>
      <w:r w:rsidR="00AD7D24">
        <w:rPr>
          <w:b/>
        </w:rPr>
        <w:t>:</w:t>
      </w:r>
    </w:p>
    <w:p w:rsidR="00AD7D24" w:rsidRDefault="00AD7D24">
      <w:r>
        <w:t xml:space="preserve">1.Wadium przepada na rzecz sprzedawcy, jeżeli żaden z uczestników licytacji nie zaoferuje </w:t>
      </w:r>
      <w:r w:rsidR="00A3654A">
        <w:t>ceny</w:t>
      </w:r>
      <w:r>
        <w:t xml:space="preserve"> nabycia równej, co najmniej cenie wywoławczej,</w:t>
      </w:r>
    </w:p>
    <w:p w:rsidR="00AD7D24" w:rsidRDefault="00AD7D24">
      <w:r>
        <w:t>2.Wadium uczestników licytacji, którzy nie stali się nabywcami w wyniku licytacji zostanie zwrócone bezpośrednio po zakończeniu licytacji,</w:t>
      </w:r>
    </w:p>
    <w:p w:rsidR="00924DE5" w:rsidRDefault="00AD7D24">
      <w:pPr>
        <w:rPr>
          <w:b/>
        </w:rPr>
      </w:pPr>
      <w:r>
        <w:t>3.Wadium złożone w gotówce przez nabywcę ulega zaliczenia na poczet ceny nabycia. Wadium to przepada na rzecz sprzedawcy, jeżeli nabywca uchyli się od zawarcia umowy,</w:t>
      </w:r>
      <w:r w:rsidRPr="00AD7D24">
        <w:rPr>
          <w:b/>
        </w:rPr>
        <w:t xml:space="preserve"> </w:t>
      </w:r>
    </w:p>
    <w:p w:rsidR="00AD7D24" w:rsidRDefault="00AD7D24">
      <w:r w:rsidRPr="006D116F">
        <w:t>4</w:t>
      </w:r>
      <w:r w:rsidRPr="00AD7D24">
        <w:t>.Zastrzega się prawo unieważnienia przetargu bez podania przyczyny.</w:t>
      </w:r>
    </w:p>
    <w:p w:rsidR="00AD7D24" w:rsidRDefault="00AD7D24">
      <w:r>
        <w:t>Datkowe informacje odnośnie warunków przetargu, bą</w:t>
      </w:r>
      <w:r w:rsidR="00331FCD">
        <w:t xml:space="preserve">dź jego przedmiotu można uzyskać telefonicznie pod numerem 075 77 42 106 wew. 104,119 lub 605 877877 </w:t>
      </w:r>
      <w:r w:rsidR="00A3654A">
        <w:t>lub w</w:t>
      </w:r>
      <w:r w:rsidR="00D86BF9">
        <w:t xml:space="preserve"> siedzibie Spółki pokój 211. Pojazd można oglądać w dni robocze w godzinach 8.00-14.30.</w:t>
      </w:r>
    </w:p>
    <w:p w:rsidR="00D86BF9" w:rsidRDefault="00D86BF9"/>
    <w:p w:rsidR="00D86BF9" w:rsidRDefault="00D86BF9">
      <w:pPr>
        <w:rPr>
          <w:u w:val="single"/>
        </w:rPr>
      </w:pPr>
      <w:r>
        <w:rPr>
          <w:u w:val="single"/>
        </w:rPr>
        <w:t>Ofertę należy złożyć do 24 stycznia 2019r. do godz.9.30 w zamkniętej kopercie z napisem:</w:t>
      </w:r>
    </w:p>
    <w:p w:rsidR="00D86BF9" w:rsidRDefault="001E2A7C">
      <w:pPr>
        <w:rPr>
          <w:b/>
        </w:rPr>
      </w:pPr>
      <w:r w:rsidRPr="00A3654A">
        <w:rPr>
          <w:b/>
        </w:rPr>
        <w:t>,</w:t>
      </w:r>
      <w:r w:rsidR="00D86BF9" w:rsidRPr="00A3654A">
        <w:rPr>
          <w:b/>
        </w:rPr>
        <w:t>Oferta na zakup</w:t>
      </w:r>
      <w:r w:rsidR="00A3654A">
        <w:t xml:space="preserve"> </w:t>
      </w:r>
      <w:r w:rsidR="00A3654A">
        <w:rPr>
          <w:b/>
        </w:rPr>
        <w:t xml:space="preserve">Samochodu terenowego marki NISSAN, model Pathfinder 2.5. </w:t>
      </w:r>
      <w:proofErr w:type="spellStart"/>
      <w:r w:rsidR="00A53DC7">
        <w:rPr>
          <w:b/>
        </w:rPr>
        <w:t>.dC</w:t>
      </w:r>
      <w:proofErr w:type="spellEnd"/>
      <w:r w:rsidR="00A53DC7">
        <w:rPr>
          <w:b/>
        </w:rPr>
        <w:t>i MR’ 10 E4</w:t>
      </w:r>
    </w:p>
    <w:p w:rsidR="00A3654A" w:rsidRDefault="00A3654A">
      <w:pPr>
        <w:rPr>
          <w:b/>
        </w:rPr>
      </w:pPr>
      <w:r>
        <w:rPr>
          <w:b/>
        </w:rPr>
        <w:t xml:space="preserve">                      </w:t>
      </w:r>
      <w:r w:rsidR="00A53DC7">
        <w:rPr>
          <w:b/>
        </w:rPr>
        <w:t xml:space="preserve">         </w:t>
      </w:r>
      <w:r>
        <w:rPr>
          <w:b/>
        </w:rPr>
        <w:t xml:space="preserve"> Nie otwierać przed 24 stycznia 2019r. godz. 10.00”.</w:t>
      </w:r>
    </w:p>
    <w:p w:rsidR="00A3654A" w:rsidRPr="00D86BF9" w:rsidRDefault="00A3654A"/>
    <w:p w:rsidR="00D86BF9" w:rsidRPr="00AD7D24" w:rsidRDefault="00D86BF9"/>
    <w:sectPr w:rsidR="00D86BF9" w:rsidRPr="00AD7D24" w:rsidSect="0045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E32"/>
    <w:rsid w:val="0008006B"/>
    <w:rsid w:val="00151B85"/>
    <w:rsid w:val="001E2A7C"/>
    <w:rsid w:val="00331FCD"/>
    <w:rsid w:val="00384E32"/>
    <w:rsid w:val="004172AD"/>
    <w:rsid w:val="004543BE"/>
    <w:rsid w:val="006D116F"/>
    <w:rsid w:val="00776E20"/>
    <w:rsid w:val="007E702E"/>
    <w:rsid w:val="00814996"/>
    <w:rsid w:val="00870E74"/>
    <w:rsid w:val="008E2BB6"/>
    <w:rsid w:val="00924DE5"/>
    <w:rsid w:val="00A04B8E"/>
    <w:rsid w:val="00A31166"/>
    <w:rsid w:val="00A3654A"/>
    <w:rsid w:val="00A53DC7"/>
    <w:rsid w:val="00A624E7"/>
    <w:rsid w:val="00A775DC"/>
    <w:rsid w:val="00AD7D24"/>
    <w:rsid w:val="00AF443D"/>
    <w:rsid w:val="00B248E5"/>
    <w:rsid w:val="00BD1D91"/>
    <w:rsid w:val="00CC3DD2"/>
    <w:rsid w:val="00D86BF9"/>
    <w:rsid w:val="00EB3287"/>
    <w:rsid w:val="00ED155D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Windows User</cp:lastModifiedBy>
  <cp:revision>2</cp:revision>
  <cp:lastPrinted>2018-12-20T12:20:00Z</cp:lastPrinted>
  <dcterms:created xsi:type="dcterms:W3CDTF">2019-01-03T07:07:00Z</dcterms:created>
  <dcterms:modified xsi:type="dcterms:W3CDTF">2019-01-03T07:07:00Z</dcterms:modified>
</cp:coreProperties>
</file>